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389E9422" w:rsidR="007146BB" w:rsidRDefault="00543804">
      <w:pPr>
        <w:pStyle w:val="a3"/>
        <w:spacing w:before="242" w:line="276" w:lineRule="auto"/>
        <w:ind w:left="3053" w:right="2226" w:firstLine="403"/>
      </w:pPr>
      <w:r>
        <w:t xml:space="preserve">учебно-тренировочного занятия для групп </w:t>
      </w:r>
    </w:p>
    <w:p w14:paraId="36A5B392" w14:textId="26BB337B" w:rsidR="003C57AC" w:rsidRDefault="003C57AC" w:rsidP="003C57AC">
      <w:pPr>
        <w:pStyle w:val="a3"/>
        <w:spacing w:before="242" w:line="276" w:lineRule="auto"/>
        <w:ind w:left="3053" w:right="2226" w:firstLine="403"/>
        <w:jc w:val="center"/>
      </w:pPr>
      <w:r>
        <w:t>НП-1</w:t>
      </w:r>
    </w:p>
    <w:p w14:paraId="326E67EF" w14:textId="77777777" w:rsidR="007146BB" w:rsidRDefault="007146BB" w:rsidP="003C57AC">
      <w:pPr>
        <w:pStyle w:val="a3"/>
        <w:spacing w:before="40"/>
        <w:jc w:val="center"/>
      </w:pPr>
    </w:p>
    <w:p w14:paraId="50960BC6" w14:textId="1A2463B0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6462F3">
        <w:t>изучения техники</w:t>
      </w:r>
    </w:p>
    <w:p w14:paraId="274E7D81" w14:textId="73F4EFFC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6462F3">
        <w:t>учебно-тренировочного занятия: 1 ч 15</w:t>
      </w:r>
      <w:r>
        <w:rPr>
          <w:spacing w:val="-8"/>
        </w:rPr>
        <w:t xml:space="preserve"> </w:t>
      </w:r>
      <w:r w:rsidR="006462F3">
        <w:t>минут</w:t>
      </w:r>
      <w:r>
        <w:rPr>
          <w:spacing w:val="-4"/>
        </w:rPr>
        <w:t xml:space="preserve"> </w:t>
      </w:r>
      <w:r w:rsidR="006462F3">
        <w:t>(75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21675742" w:rsidR="00543804" w:rsidRDefault="00543804" w:rsidP="00C21470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08443B4A" w:rsidR="007146BB" w:rsidRDefault="00B22D9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3C57AC" w14:paraId="02C4A0E9" w14:textId="77777777">
        <w:trPr>
          <w:trHeight w:val="3302"/>
        </w:trPr>
        <w:tc>
          <w:tcPr>
            <w:tcW w:w="1479" w:type="dxa"/>
          </w:tcPr>
          <w:p w14:paraId="12E10B37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</w:tcPr>
          <w:p w14:paraId="7C5BD805" w14:textId="292C7159" w:rsidR="006462F3" w:rsidRDefault="00C21470" w:rsidP="006462F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ногами кролем сидя на бортике</w:t>
            </w:r>
          </w:p>
          <w:p w14:paraId="141849E1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C934B18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4C51B120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выдохов в воду </w:t>
            </w:r>
          </w:p>
          <w:p w14:paraId="5832E3C8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7423253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0E8FA8D6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5BA2B64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4D2C5F8A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6B0835E9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68CDBA98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Упражнение звездочка или поплавок, на задержке </w:t>
            </w:r>
          </w:p>
          <w:p w14:paraId="5F002C76" w14:textId="77777777" w:rsidR="006462F3" w:rsidRDefault="006462F3" w:rsidP="006462F3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FF4B0DF" w14:textId="718CF631" w:rsidR="006462F3" w:rsidRPr="00243E5B" w:rsidRDefault="006462F3" w:rsidP="006462F3">
            <w:pPr>
              <w:pStyle w:val="TableParagraph"/>
              <w:ind w:right="86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Работа ногами кроль у стенки с выдохом в воду</w:t>
            </w:r>
          </w:p>
        </w:tc>
        <w:tc>
          <w:tcPr>
            <w:tcW w:w="2126" w:type="dxa"/>
          </w:tcPr>
          <w:p w14:paraId="483F37A7" w14:textId="77777777" w:rsidR="003C57AC" w:rsidRDefault="006462F3" w:rsidP="003C5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B22D9E">
              <w:rPr>
                <w:sz w:val="24"/>
              </w:rPr>
              <w:t xml:space="preserve"> минуты</w:t>
            </w:r>
          </w:p>
          <w:p w14:paraId="034EF3B3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04596FD6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6276A9E2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6D54036D" w14:textId="77777777" w:rsidR="006462F3" w:rsidRDefault="006462F3" w:rsidP="003C57AC">
            <w:pPr>
              <w:pStyle w:val="TableParagraph"/>
              <w:ind w:left="110"/>
              <w:rPr>
                <w:sz w:val="24"/>
              </w:rPr>
            </w:pPr>
          </w:p>
          <w:p w14:paraId="4538C5A8" w14:textId="77777777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минуты</w:t>
            </w:r>
          </w:p>
          <w:p w14:paraId="25EF0DB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4782FBEA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420F00E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563DC238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28997383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3BFF10A1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35AA45B4" w14:textId="77777777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минуты</w:t>
            </w:r>
          </w:p>
          <w:p w14:paraId="32C8B0E5" w14:textId="77777777" w:rsidR="006462F3" w:rsidRDefault="006462F3" w:rsidP="006462F3">
            <w:pPr>
              <w:pStyle w:val="TableParagraph"/>
              <w:rPr>
                <w:sz w:val="24"/>
              </w:rPr>
            </w:pPr>
          </w:p>
          <w:p w14:paraId="22580019" w14:textId="64BC98E5" w:rsidR="006462F3" w:rsidRDefault="006462F3" w:rsidP="0064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минуты</w:t>
            </w:r>
          </w:p>
        </w:tc>
        <w:tc>
          <w:tcPr>
            <w:tcW w:w="3097" w:type="dxa"/>
          </w:tcPr>
          <w:p w14:paraId="0B264660" w14:textId="51DD61C3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1470">
              <w:rPr>
                <w:sz w:val="24"/>
              </w:rPr>
              <w:t>Прямые ноги, натянутые носки.</w:t>
            </w:r>
          </w:p>
          <w:p w14:paraId="34FC5A78" w14:textId="50278542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173022C0" w14:textId="2CB1D733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3D9982E3" w14:textId="77777777" w:rsidR="00C21470" w:rsidRDefault="00C21470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1DCC9975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Отработка вдохов и выдохов в воду, вдох осуществляется ртом над водой – выдох носом под водой</w:t>
            </w:r>
          </w:p>
          <w:p w14:paraId="104EA7E5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6FCA8EAD" w14:textId="77777777" w:rsidR="006462F3" w:rsidRDefault="006462F3" w:rsidP="006462F3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661901A2" w14:textId="77777777" w:rsidR="006462F3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Долгая задержка дыхания</w:t>
            </w:r>
          </w:p>
          <w:p w14:paraId="5C941500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087F7D00" w14:textId="77777777" w:rsidR="00C21470" w:rsidRDefault="00C21470" w:rsidP="00C21470">
            <w:pPr>
              <w:pStyle w:val="TableParagraph"/>
              <w:ind w:left="111" w:right="79"/>
              <w:jc w:val="both"/>
              <w:rPr>
                <w:sz w:val="24"/>
              </w:rPr>
            </w:pPr>
          </w:p>
          <w:p w14:paraId="43648810" w14:textId="64CC21D8" w:rsidR="00C21470" w:rsidRDefault="00C21470" w:rsidP="00C2147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Прямые руки , ноги, и быстрый вдох с долгим выдохом, постоянная работа ногами до команды стоп</w:t>
            </w:r>
          </w:p>
        </w:tc>
      </w:tr>
      <w:tr w:rsidR="003C57AC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3C57AC" w:rsidRDefault="003C57AC" w:rsidP="003C57AC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05E8C1AB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3C57AC" w:rsidRDefault="003C57AC" w:rsidP="003C57AC">
            <w:pPr>
              <w:pStyle w:val="TableParagraph"/>
              <w:rPr>
                <w:sz w:val="20"/>
              </w:rPr>
            </w:pPr>
          </w:p>
        </w:tc>
      </w:tr>
      <w:tr w:rsidR="003C57AC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0718FC21" w14:textId="77777777" w:rsidR="003C57AC" w:rsidRDefault="003C57AC" w:rsidP="003C57AC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3 * 50 На груди ноги кроль с доской</w:t>
            </w:r>
          </w:p>
          <w:p w14:paraId="58EF4894" w14:textId="5B8ADB87" w:rsidR="003C57AC" w:rsidRDefault="003C57AC" w:rsidP="003C57AC">
            <w:pPr>
              <w:pStyle w:val="TableParagraph"/>
              <w:ind w:left="109"/>
              <w:rPr>
                <w:sz w:val="23"/>
              </w:rPr>
            </w:pPr>
            <w:r>
              <w:rPr>
                <w:color w:val="1A1A1A"/>
                <w:sz w:val="23"/>
              </w:rPr>
              <w:t>3 * 50 (25 на груди + 25 на спине с доской)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1182153" w:rsidR="003C57AC" w:rsidRDefault="003C57AC" w:rsidP="003C57AC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293BB720" w14:textId="77777777" w:rsidR="003C57AC" w:rsidRDefault="003C57AC" w:rsidP="003C57A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прямыми руками и быстрым вдохом с долгим выдохом в воду</w:t>
            </w:r>
          </w:p>
          <w:p w14:paraId="25E6015F" w14:textId="7DBE6A06" w:rsidR="003C57AC" w:rsidRDefault="003C57AC" w:rsidP="003C57A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мелкой работой ногами и ровно вытянутом положении тела</w:t>
            </w:r>
          </w:p>
        </w:tc>
      </w:tr>
      <w:tr w:rsidR="003C57AC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07A2464" w14:textId="782E76ED" w:rsidR="003C57AC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3 * 50 на спине ноги, </w:t>
            </w:r>
            <w:r w:rsidR="003C57AC">
              <w:rPr>
                <w:color w:val="1A1A1A"/>
                <w:spacing w:val="-2"/>
                <w:sz w:val="23"/>
              </w:rPr>
              <w:t>руки в стрелку</w:t>
            </w:r>
          </w:p>
          <w:p w14:paraId="63510D31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 </w:t>
            </w:r>
          </w:p>
          <w:p w14:paraId="78086433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0DB5D7C2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FF91F4C" w14:textId="5B72E346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25 ускорение в парах на груди с доской</w:t>
            </w:r>
          </w:p>
          <w:p w14:paraId="68CACA78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 </w:t>
            </w:r>
          </w:p>
          <w:p w14:paraId="3F2C5945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1ECAAD6" w14:textId="77777777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2C016F1A" w14:textId="236983A9" w:rsidR="00243E5B" w:rsidRDefault="00243E5B" w:rsidP="00243E5B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50 поочередная работа руками на спине через стрелку</w:t>
            </w:r>
          </w:p>
          <w:p w14:paraId="4345AFA6" w14:textId="50EA1BE0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</w:t>
            </w:r>
          </w:p>
          <w:p w14:paraId="25CA7308" w14:textId="20E1FD42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 </w:t>
            </w:r>
          </w:p>
          <w:p w14:paraId="1F75CB94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18BD8028" w14:textId="62ACEFBB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 xml:space="preserve">4 * 50 Одновременная смена на спине руками </w:t>
            </w:r>
          </w:p>
          <w:p w14:paraId="63AC6CEC" w14:textId="050F9CCC" w:rsidR="00243E5B" w:rsidRDefault="00243E5B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42FF0225" w14:textId="4C021C95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080F637D" w14:textId="51686057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2C44D0B5" w14:textId="67078731" w:rsidR="00B22D9E" w:rsidRDefault="00B22D9E" w:rsidP="003C57AC">
            <w:pPr>
              <w:pStyle w:val="TableParagraph"/>
              <w:spacing w:line="264" w:lineRule="exact"/>
              <w:ind w:left="109"/>
              <w:rPr>
                <w:color w:val="1A1A1A"/>
                <w:spacing w:val="-2"/>
                <w:sz w:val="23"/>
              </w:rPr>
            </w:pPr>
          </w:p>
          <w:p w14:paraId="26DA6208" w14:textId="30BCDFFC" w:rsidR="00B22D9E" w:rsidRDefault="00B22D9E" w:rsidP="00B22D9E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</w:p>
          <w:p w14:paraId="58E999B7" w14:textId="2A60846B" w:rsidR="00B22D9E" w:rsidRDefault="00B22D9E" w:rsidP="00B22D9E">
            <w:pPr>
              <w:pStyle w:val="TableParagraph"/>
              <w:spacing w:line="264" w:lineRule="exact"/>
              <w:rPr>
                <w:color w:val="1A1A1A"/>
                <w:spacing w:val="-2"/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4 * 25 на перегонки с доской на груди</w:t>
            </w:r>
          </w:p>
          <w:p w14:paraId="41B2D2AF" w14:textId="77777777" w:rsidR="00243E5B" w:rsidRDefault="00243E5B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0FED2206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678EA940" w14:textId="77777777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  <w:p w14:paraId="051FFD5E" w14:textId="448906EC" w:rsidR="00B22D9E" w:rsidRDefault="00B22D9E" w:rsidP="003C57A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8 * 25 на груди с доской руками и ногами, вдох на каждый гребок в сторону с паузой в окончании гребка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4D5A740B" w:rsidR="003C57AC" w:rsidRDefault="003C57AC" w:rsidP="003C57AC">
            <w:pPr>
              <w:pStyle w:val="TableParagraph"/>
              <w:spacing w:before="264" w:line="244" w:lineRule="auto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320B30C" w14:textId="77777777" w:rsidR="003C57AC" w:rsidRDefault="00243E5B" w:rsidP="003C57AC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натяжение стрелки , прямых локтей , пальцев вместе кисти</w:t>
            </w:r>
          </w:p>
          <w:p w14:paraId="69919174" w14:textId="77777777" w:rsidR="00243E5B" w:rsidRDefault="00243E5B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br/>
              <w:t>Контролировать работу ног, и работу прямых рук через паузу в стрелке на 5 счетов</w:t>
            </w:r>
          </w:p>
          <w:p w14:paraId="7EEB3876" w14:textId="77777777" w:rsidR="00243E5B" w:rsidRDefault="00243E5B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1CFBAA00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36710F18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659C1C7D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Одновременная смена руками через 3 счета с паузами одной руки около </w:t>
            </w:r>
            <w:r>
              <w:rPr>
                <w:sz w:val="24"/>
              </w:rPr>
              <w:lastRenderedPageBreak/>
              <w:t>головы второй руки около бедра</w:t>
            </w:r>
          </w:p>
          <w:p w14:paraId="3919C07F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</w:p>
          <w:p w14:paraId="15BAD6C0" w14:textId="77777777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Удержания темпа ног от начала до конца, опускание голову под руки, натянутые руки</w:t>
            </w:r>
          </w:p>
          <w:p w14:paraId="5A2D2900" w14:textId="44F856B6" w:rsidR="00B22D9E" w:rsidRDefault="00B22D9E" w:rsidP="00243E5B">
            <w:pPr>
              <w:pStyle w:val="TableParagraph"/>
              <w:tabs>
                <w:tab w:val="left" w:pos="1527"/>
              </w:tabs>
              <w:spacing w:before="157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поворот головы в сторону, затылок лежит на руке, половина головы под водой , макушка головы лежит параллельно руке которая держит доску</w:t>
            </w:r>
          </w:p>
        </w:tc>
      </w:tr>
      <w:tr w:rsidR="003C57AC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AE706C8" w:rsidR="003C57AC" w:rsidRDefault="003C57AC" w:rsidP="003C57AC">
            <w:pPr>
              <w:pStyle w:val="TableParagraph"/>
              <w:ind w:left="109" w:right="2392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222A94F" w:rsidR="003C57AC" w:rsidRDefault="003C57AC" w:rsidP="003C57AC">
            <w:pPr>
              <w:pStyle w:val="TableParagraph"/>
              <w:spacing w:before="196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3C57AC" w:rsidRDefault="003C57AC" w:rsidP="003C57AC">
            <w:pPr>
              <w:pStyle w:val="TableParagraph"/>
            </w:pPr>
          </w:p>
        </w:tc>
      </w:tr>
      <w:tr w:rsidR="003C57AC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3C57AC" w:rsidRDefault="003C57AC" w:rsidP="003C57AC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68DB94C4" w:rsidR="003C57AC" w:rsidRDefault="003C57AC" w:rsidP="003C57AC">
            <w:pPr>
              <w:pStyle w:val="TableParagraph"/>
              <w:ind w:left="109" w:right="173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26C5F0FA" w:rsidR="003C57AC" w:rsidRDefault="003C57AC" w:rsidP="003C57AC">
            <w:pPr>
              <w:pStyle w:val="TableParagraph"/>
              <w:spacing w:before="232"/>
              <w:ind w:left="110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3C57AC" w:rsidRDefault="003C57AC" w:rsidP="003C57AC">
            <w:pPr>
              <w:pStyle w:val="TableParagraph"/>
            </w:pPr>
          </w:p>
        </w:tc>
      </w:tr>
      <w:tr w:rsidR="003C57AC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3C57AC" w:rsidRDefault="003C57AC" w:rsidP="003C57A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3C57AC" w:rsidRDefault="003C57AC" w:rsidP="003C57AC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4D04B55" w:rsidR="003C57AC" w:rsidRDefault="006462F3" w:rsidP="003C57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3C57AC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3C57AC" w:rsidRDefault="003C57AC" w:rsidP="003C57AC">
            <w:pPr>
              <w:pStyle w:val="TableParagraph"/>
              <w:rPr>
                <w:sz w:val="20"/>
              </w:rPr>
            </w:pPr>
          </w:p>
        </w:tc>
      </w:tr>
      <w:tr w:rsidR="003C57AC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3C57AC" w:rsidRDefault="003C57AC" w:rsidP="003C57AC">
            <w:pPr>
              <w:pStyle w:val="TableParagraph"/>
            </w:pPr>
          </w:p>
        </w:tc>
        <w:tc>
          <w:tcPr>
            <w:tcW w:w="3625" w:type="dxa"/>
          </w:tcPr>
          <w:p w14:paraId="562FD4BB" w14:textId="3DE92DA1" w:rsidR="003C57AC" w:rsidRDefault="00C21470" w:rsidP="003C57A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Прыжки в воду</w:t>
            </w:r>
            <w:r w:rsidR="003C57AC"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14:paraId="3D87CDAE" w14:textId="358843BE" w:rsidR="003C57AC" w:rsidRDefault="003C57AC" w:rsidP="003C57AC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54587CA" w14:textId="15DC6819" w:rsidR="003C57AC" w:rsidRDefault="00C21470" w:rsidP="003C57AC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технику безопасности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55190E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509982138">
    <w:abstractNumId w:val="2"/>
  </w:num>
  <w:num w:numId="2" w16cid:durableId="1438057769">
    <w:abstractNumId w:val="0"/>
  </w:num>
  <w:num w:numId="3" w16cid:durableId="1640915898">
    <w:abstractNumId w:val="3"/>
  </w:num>
  <w:num w:numId="4" w16cid:durableId="57936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243E5B"/>
    <w:rsid w:val="003C57AC"/>
    <w:rsid w:val="00543804"/>
    <w:rsid w:val="0055190E"/>
    <w:rsid w:val="006462F3"/>
    <w:rsid w:val="007146BB"/>
    <w:rsid w:val="00B22D9E"/>
    <w:rsid w:val="00C21470"/>
    <w:rsid w:val="00E87A9F"/>
    <w:rsid w:val="00EF47C7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2397D699-4659-4BBB-A84D-B3CC3F1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2024-02-16T09:29:00Z</dcterms:created>
  <dcterms:modified xsi:type="dcterms:W3CDTF">2024-02-16T09:29:00Z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